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6DB2" w14:textId="618ECA1D" w:rsidR="00BF5E08" w:rsidRDefault="00BF5E08" w:rsidP="00BF5E08">
      <w:pPr>
        <w:shd w:val="clear" w:color="auto" w:fill="FFFFFF"/>
        <w:spacing w:after="0" w:line="240" w:lineRule="auto"/>
        <w:jc w:val="center"/>
        <w:textAlignment w:val="baseline"/>
        <w:rPr>
          <w:rFonts w:ascii="Calibri" w:eastAsia="Times New Roman" w:hAnsi="Calibri" w:cs="Calibri"/>
          <w:b/>
          <w:bCs/>
          <w:color w:val="000000"/>
          <w:kern w:val="0"/>
          <w:sz w:val="22"/>
          <w:szCs w:val="22"/>
          <w:bdr w:val="none" w:sz="0" w:space="0" w:color="auto" w:frame="1"/>
          <w14:ligatures w14:val="none"/>
        </w:rPr>
      </w:pPr>
      <w:r>
        <w:rPr>
          <w:rFonts w:ascii="Calibri" w:eastAsia="Times New Roman" w:hAnsi="Calibri" w:cs="Calibri"/>
          <w:b/>
          <w:bCs/>
          <w:color w:val="000000"/>
          <w:kern w:val="0"/>
          <w:sz w:val="22"/>
          <w:szCs w:val="22"/>
          <w:bdr w:val="none" w:sz="0" w:space="0" w:color="auto" w:frame="1"/>
          <w14:ligatures w14:val="none"/>
        </w:rPr>
        <w:t>SWT Auditing Services RFP Question Response Release: September 23, 2026</w:t>
      </w:r>
    </w:p>
    <w:p w14:paraId="7F1E9635" w14:textId="77777777" w:rsidR="00BF5E08" w:rsidRDefault="00BF5E08" w:rsidP="000E51C2">
      <w:pPr>
        <w:shd w:val="clear" w:color="auto" w:fill="FFFFFF"/>
        <w:spacing w:after="0" w:line="240" w:lineRule="auto"/>
        <w:textAlignment w:val="baseline"/>
        <w:rPr>
          <w:rFonts w:ascii="Calibri" w:eastAsia="Times New Roman" w:hAnsi="Calibri" w:cs="Calibri"/>
          <w:b/>
          <w:bCs/>
          <w:color w:val="000000"/>
          <w:kern w:val="0"/>
          <w:sz w:val="22"/>
          <w:szCs w:val="22"/>
          <w:bdr w:val="none" w:sz="0" w:space="0" w:color="auto" w:frame="1"/>
          <w14:ligatures w14:val="none"/>
        </w:rPr>
      </w:pPr>
    </w:p>
    <w:p w14:paraId="0EA154C1" w14:textId="65B22ABE"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bdr w:val="none" w:sz="0" w:space="0" w:color="auto" w:frame="1"/>
          <w14:ligatures w14:val="none"/>
        </w:rPr>
      </w:pPr>
      <w:r w:rsidRPr="00BF5E08">
        <w:rPr>
          <w:rFonts w:ascii="Calibri" w:eastAsia="Times New Roman" w:hAnsi="Calibri" w:cs="Calibri"/>
          <w:b/>
          <w:bCs/>
          <w:kern w:val="0"/>
          <w:sz w:val="22"/>
          <w:szCs w:val="22"/>
          <w:bdr w:val="none" w:sz="0" w:space="0" w:color="auto" w:frame="1"/>
          <w14:ligatures w14:val="none"/>
        </w:rPr>
        <w:t xml:space="preserve">Why is </w:t>
      </w:r>
      <w:proofErr w:type="spellStart"/>
      <w:r w:rsidRPr="00BF5E08">
        <w:rPr>
          <w:rFonts w:ascii="Calibri" w:eastAsia="Times New Roman" w:hAnsi="Calibri" w:cs="Calibri"/>
          <w:b/>
          <w:bCs/>
          <w:kern w:val="0"/>
          <w:sz w:val="22"/>
          <w:szCs w:val="22"/>
          <w:bdr w:val="none" w:sz="0" w:space="0" w:color="auto" w:frame="1"/>
          <w14:ligatures w14:val="none"/>
        </w:rPr>
        <w:t>SouthWest</w:t>
      </w:r>
      <w:proofErr w:type="spellEnd"/>
      <w:r w:rsidRPr="00BF5E08">
        <w:rPr>
          <w:rFonts w:ascii="Calibri" w:eastAsia="Times New Roman" w:hAnsi="Calibri" w:cs="Calibri"/>
          <w:b/>
          <w:bCs/>
          <w:kern w:val="0"/>
          <w:sz w:val="22"/>
          <w:szCs w:val="22"/>
          <w:bdr w:val="none" w:sz="0" w:space="0" w:color="auto" w:frame="1"/>
          <w14:ligatures w14:val="none"/>
        </w:rPr>
        <w:t xml:space="preserve"> Transit going out for RFP for auditing services? </w:t>
      </w:r>
    </w:p>
    <w:p w14:paraId="50076EA6" w14:textId="49A7D0E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bdr w:val="none" w:sz="0" w:space="0" w:color="auto" w:frame="1"/>
          <w14:ligatures w14:val="none"/>
        </w:rPr>
      </w:pPr>
      <w:r w:rsidRPr="00BF5E08">
        <w:rPr>
          <w:rFonts w:ascii="Calibri" w:eastAsia="Times New Roman" w:hAnsi="Calibri" w:cs="Calibri"/>
          <w:kern w:val="0"/>
          <w:sz w:val="22"/>
          <w:szCs w:val="22"/>
          <w:bdr w:val="none" w:sz="0" w:space="0" w:color="auto" w:frame="1"/>
          <w14:ligatures w14:val="none"/>
        </w:rPr>
        <w:t>We are reviewing our organizational contracts</w:t>
      </w:r>
      <w:r w:rsidR="00F735DF" w:rsidRPr="00BF5E08">
        <w:rPr>
          <w:rFonts w:ascii="Calibri" w:eastAsia="Times New Roman" w:hAnsi="Calibri" w:cs="Calibri"/>
          <w:kern w:val="0"/>
          <w:sz w:val="22"/>
          <w:szCs w:val="22"/>
          <w:bdr w:val="none" w:sz="0" w:space="0" w:color="auto" w:frame="1"/>
          <w14:ligatures w14:val="none"/>
        </w:rPr>
        <w:t xml:space="preserve"> and doing RFPs for those that haven’t had one in a while. </w:t>
      </w:r>
    </w:p>
    <w:p w14:paraId="457755FC" w14:textId="77777777" w:rsidR="000E51C2" w:rsidRPr="00BF5E08" w:rsidRDefault="000E51C2" w:rsidP="000E51C2">
      <w:pPr>
        <w:shd w:val="clear" w:color="auto" w:fill="FFFFFF"/>
        <w:spacing w:after="0" w:line="240" w:lineRule="auto"/>
        <w:textAlignment w:val="baseline"/>
        <w:rPr>
          <w:rFonts w:ascii="Aptos" w:eastAsia="Times New Roman" w:hAnsi="Aptos" w:cs="Times New Roman"/>
          <w:kern w:val="0"/>
          <w14:ligatures w14:val="none"/>
        </w:rPr>
      </w:pPr>
    </w:p>
    <w:p w14:paraId="72081C44" w14:textId="77777777" w:rsidR="00F735DF"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How many auditors and how many days were the auditors in the field for fieldwork of the audit?  </w:t>
      </w:r>
    </w:p>
    <w:p w14:paraId="48C6B011" w14:textId="1A10A08B" w:rsidR="00F735DF" w:rsidRPr="00BF5E08" w:rsidRDefault="00F735DF" w:rsidP="000E51C2">
      <w:pPr>
        <w:shd w:val="clear" w:color="auto" w:fill="FFFFFF"/>
        <w:spacing w:after="0" w:line="240" w:lineRule="auto"/>
        <w:textAlignment w:val="baseline"/>
        <w:rPr>
          <w:rFonts w:ascii="Calibri" w:eastAsia="Times New Roman" w:hAnsi="Calibri" w:cs="Calibri"/>
          <w:kern w:val="0"/>
          <w:sz w:val="22"/>
          <w:szCs w:val="22"/>
          <w:bdr w:val="none" w:sz="0" w:space="0" w:color="auto" w:frame="1"/>
          <w14:ligatures w14:val="none"/>
        </w:rPr>
      </w:pPr>
      <w:r w:rsidRPr="00BF5E08">
        <w:rPr>
          <w:rFonts w:ascii="Calibri" w:eastAsia="Times New Roman" w:hAnsi="Calibri" w:cs="Calibri"/>
          <w:kern w:val="0"/>
          <w:sz w:val="22"/>
          <w:szCs w:val="22"/>
          <w:bdr w:val="none" w:sz="0" w:space="0" w:color="auto" w:frame="1"/>
          <w14:ligatures w14:val="none"/>
        </w:rPr>
        <w:t xml:space="preserve">There were at least four to five auditors working.  </w:t>
      </w:r>
    </w:p>
    <w:p w14:paraId="03D656BC" w14:textId="77777777" w:rsidR="00F735DF" w:rsidRPr="00BF5E08" w:rsidRDefault="00F735DF"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p>
    <w:p w14:paraId="13E08DAE" w14:textId="3C31423B"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Does </w:t>
      </w:r>
      <w:proofErr w:type="spellStart"/>
      <w:r w:rsidRPr="00BF5E08">
        <w:rPr>
          <w:rFonts w:ascii="Calibri" w:eastAsia="Times New Roman" w:hAnsi="Calibri" w:cs="Calibri"/>
          <w:b/>
          <w:bCs/>
          <w:kern w:val="0"/>
          <w:sz w:val="22"/>
          <w:szCs w:val="22"/>
          <w14:ligatures w14:val="none"/>
        </w:rPr>
        <w:t>SouthWest</w:t>
      </w:r>
      <w:proofErr w:type="spellEnd"/>
      <w:r w:rsidRPr="00BF5E08">
        <w:rPr>
          <w:rFonts w:ascii="Calibri" w:eastAsia="Times New Roman" w:hAnsi="Calibri" w:cs="Calibri"/>
          <w:b/>
          <w:bCs/>
          <w:kern w:val="0"/>
          <w:sz w:val="22"/>
          <w:szCs w:val="22"/>
          <w14:ligatures w14:val="none"/>
        </w:rPr>
        <w:t xml:space="preserve"> Transit have a preference on in-person, remote, or a hybrid approach for fieldwork?</w:t>
      </w:r>
    </w:p>
    <w:p w14:paraId="503D57BC" w14:textId="3C93A056"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bdr w:val="none" w:sz="0" w:space="0" w:color="auto" w:frame="1"/>
          <w14:ligatures w14:val="none"/>
        </w:rPr>
      </w:pPr>
      <w:r w:rsidRPr="00BF5E08">
        <w:rPr>
          <w:rFonts w:ascii="Calibri" w:eastAsia="Times New Roman" w:hAnsi="Calibri" w:cs="Calibri"/>
          <w:kern w:val="0"/>
          <w:sz w:val="22"/>
          <w:szCs w:val="22"/>
          <w:bdr w:val="none" w:sz="0" w:space="0" w:color="auto" w:frame="1"/>
          <w14:ligatures w14:val="none"/>
        </w:rPr>
        <w:t>The last two audits were done entirely remotely. There is no preference to in-person, remote, and</w:t>
      </w:r>
      <w:r w:rsidR="007C0CD7" w:rsidRPr="00BF5E08">
        <w:rPr>
          <w:rFonts w:ascii="Calibri" w:eastAsia="Times New Roman" w:hAnsi="Calibri" w:cs="Calibri"/>
          <w:kern w:val="0"/>
          <w:sz w:val="22"/>
          <w:szCs w:val="22"/>
          <w:bdr w:val="none" w:sz="0" w:space="0" w:color="auto" w:frame="1"/>
          <w14:ligatures w14:val="none"/>
        </w:rPr>
        <w:t>/</w:t>
      </w:r>
      <w:r w:rsidR="00FC45CD" w:rsidRPr="00BF5E08">
        <w:rPr>
          <w:rFonts w:ascii="Calibri" w:eastAsia="Times New Roman" w:hAnsi="Calibri" w:cs="Calibri"/>
          <w:kern w:val="0"/>
          <w:sz w:val="22"/>
          <w:szCs w:val="22"/>
          <w:bdr w:val="none" w:sz="0" w:space="0" w:color="auto" w:frame="1"/>
          <w14:ligatures w14:val="none"/>
        </w:rPr>
        <w:t>or</w:t>
      </w:r>
      <w:r w:rsidRPr="00BF5E08">
        <w:rPr>
          <w:rFonts w:ascii="Calibri" w:eastAsia="Times New Roman" w:hAnsi="Calibri" w:cs="Calibri"/>
          <w:kern w:val="0"/>
          <w:sz w:val="22"/>
          <w:szCs w:val="22"/>
          <w:bdr w:val="none" w:sz="0" w:space="0" w:color="auto" w:frame="1"/>
          <w14:ligatures w14:val="none"/>
        </w:rPr>
        <w:t xml:space="preserve"> hybrid. </w:t>
      </w:r>
    </w:p>
    <w:p w14:paraId="482CABDF" w14:textId="1BE8092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020A1811" w14:textId="7A3DD201" w:rsidR="00F735DF"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Were there any journal entries discovered by the auditors during the 2025 audit process? </w:t>
      </w:r>
    </w:p>
    <w:p w14:paraId="2D1613F6" w14:textId="77777777" w:rsidR="00F735DF" w:rsidRPr="00BF5E08" w:rsidRDefault="00532E9C"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Over the past three years, have there been any significant journal entries? Any material weaknesses or significant deficiencies in internal controls reported? </w:t>
      </w:r>
    </w:p>
    <w:p w14:paraId="3B0F1B6C" w14:textId="2C38CA9F" w:rsidR="00F735DF" w:rsidRPr="00BF5E08" w:rsidRDefault="00F735DF"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kern w:val="0"/>
          <w:sz w:val="22"/>
          <w:szCs w:val="22"/>
          <w14:ligatures w14:val="none"/>
        </w:rPr>
        <w:t xml:space="preserve">Yes. See 2025 Financial Statements. A financial data conversion occurred in June 2024 to switch to </w:t>
      </w:r>
      <w:proofErr w:type="gramStart"/>
      <w:r w:rsidRPr="00BF5E08">
        <w:rPr>
          <w:rFonts w:ascii="Calibri" w:eastAsia="Times New Roman" w:hAnsi="Calibri" w:cs="Calibri"/>
          <w:kern w:val="0"/>
          <w:sz w:val="22"/>
          <w:szCs w:val="22"/>
          <w14:ligatures w14:val="none"/>
        </w:rPr>
        <w:t>a new</w:t>
      </w:r>
      <w:proofErr w:type="gramEnd"/>
      <w:r w:rsidRPr="00BF5E08">
        <w:rPr>
          <w:rFonts w:ascii="Calibri" w:eastAsia="Times New Roman" w:hAnsi="Calibri" w:cs="Calibri"/>
          <w:kern w:val="0"/>
          <w:sz w:val="22"/>
          <w:szCs w:val="22"/>
          <w14:ligatures w14:val="none"/>
        </w:rPr>
        <w:t xml:space="preserve"> financial software. This resulted in significant issues with the financial data. This took substantial time and effort to get the financial data back to where it needed to be. The</w:t>
      </w:r>
    </w:p>
    <w:p w14:paraId="6AFFEDA3" w14:textId="77777777" w:rsidR="00F735DF" w:rsidRPr="00BF5E08" w:rsidRDefault="00F735DF"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p>
    <w:p w14:paraId="64320A11" w14:textId="4D9BBF1F" w:rsidR="00532E9C" w:rsidRPr="00BF5E08" w:rsidRDefault="00532E9C"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Any non-attest services provided by the auditor?</w:t>
      </w:r>
    </w:p>
    <w:p w14:paraId="43CF24C6" w14:textId="59887C52" w:rsidR="00F735DF" w:rsidRPr="00BF5E08" w:rsidRDefault="00F735DF"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kern w:val="0"/>
          <w:sz w:val="22"/>
          <w:szCs w:val="22"/>
          <w14:ligatures w14:val="none"/>
        </w:rPr>
        <w:t>Minimal non-attest services.</w:t>
      </w:r>
    </w:p>
    <w:p w14:paraId="74F925B1" w14:textId="77777777" w:rsidR="00F735DF" w:rsidRPr="00BF5E08" w:rsidRDefault="00F735DF"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p>
    <w:p w14:paraId="77A6FDC7" w14:textId="067AE481" w:rsidR="00F36113" w:rsidRPr="00BF5E08" w:rsidRDefault="00F36113"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The issues that caused the delay in 2024</w:t>
      </w:r>
      <w:r w:rsidR="007C0CD7" w:rsidRPr="00BF5E08">
        <w:rPr>
          <w:rFonts w:ascii="Calibri" w:eastAsia="Times New Roman" w:hAnsi="Calibri" w:cs="Calibri"/>
          <w:b/>
          <w:bCs/>
          <w:kern w:val="0"/>
          <w:sz w:val="22"/>
          <w:szCs w:val="22"/>
          <w14:ligatures w14:val="none"/>
        </w:rPr>
        <w:t>,</w:t>
      </w:r>
      <w:r w:rsidRPr="00BF5E08">
        <w:rPr>
          <w:rFonts w:ascii="Calibri" w:eastAsia="Times New Roman" w:hAnsi="Calibri" w:cs="Calibri"/>
          <w:b/>
          <w:bCs/>
          <w:kern w:val="0"/>
          <w:sz w:val="22"/>
          <w:szCs w:val="22"/>
          <w14:ligatures w14:val="none"/>
        </w:rPr>
        <w:t xml:space="preserve"> (factoring into the delays for 2025) have they been remedied?</w:t>
      </w:r>
    </w:p>
    <w:p w14:paraId="3DDB6BE9" w14:textId="79D96526" w:rsidR="00F36113"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2024 Financial Audit was </w:t>
      </w:r>
      <w:r w:rsidR="00F735DF" w:rsidRPr="00BF5E08">
        <w:rPr>
          <w:rFonts w:ascii="Calibri" w:eastAsia="Times New Roman" w:hAnsi="Calibri" w:cs="Calibri"/>
          <w:kern w:val="0"/>
          <w:sz w:val="22"/>
          <w:szCs w:val="22"/>
          <w14:ligatures w14:val="none"/>
        </w:rPr>
        <w:t>finalized</w:t>
      </w:r>
      <w:r w:rsidRPr="00BF5E08">
        <w:rPr>
          <w:rFonts w:ascii="Calibri" w:eastAsia="Times New Roman" w:hAnsi="Calibri" w:cs="Calibri"/>
          <w:kern w:val="0"/>
          <w:sz w:val="22"/>
          <w:szCs w:val="22"/>
          <w14:ligatures w14:val="none"/>
        </w:rPr>
        <w:t xml:space="preserve"> in </w:t>
      </w:r>
      <w:r w:rsidR="00F735DF" w:rsidRPr="00BF5E08">
        <w:rPr>
          <w:rFonts w:ascii="Calibri" w:eastAsia="Times New Roman" w:hAnsi="Calibri" w:cs="Calibri"/>
          <w:kern w:val="0"/>
          <w:sz w:val="22"/>
          <w:szCs w:val="22"/>
          <w14:ligatures w14:val="none"/>
        </w:rPr>
        <w:t>May</w:t>
      </w:r>
      <w:r w:rsidRPr="00BF5E08">
        <w:rPr>
          <w:rFonts w:ascii="Calibri" w:eastAsia="Times New Roman" w:hAnsi="Calibri" w:cs="Calibri"/>
          <w:kern w:val="0"/>
          <w:sz w:val="22"/>
          <w:szCs w:val="22"/>
          <w14:ligatures w14:val="none"/>
        </w:rPr>
        <w:t xml:space="preserve"> 2026 and the 2025 Audit was </w:t>
      </w:r>
      <w:r w:rsidR="007C0CD7" w:rsidRPr="00BF5E08">
        <w:rPr>
          <w:rFonts w:ascii="Calibri" w:eastAsia="Times New Roman" w:hAnsi="Calibri" w:cs="Calibri"/>
          <w:kern w:val="0"/>
          <w:sz w:val="22"/>
          <w:szCs w:val="22"/>
          <w14:ligatures w14:val="none"/>
        </w:rPr>
        <w:t>finalized at the end</w:t>
      </w:r>
      <w:r w:rsidRPr="00BF5E08">
        <w:rPr>
          <w:rFonts w:ascii="Calibri" w:eastAsia="Times New Roman" w:hAnsi="Calibri" w:cs="Calibri"/>
          <w:kern w:val="0"/>
          <w:sz w:val="22"/>
          <w:szCs w:val="22"/>
          <w14:ligatures w14:val="none"/>
        </w:rPr>
        <w:t xml:space="preserve"> </w:t>
      </w:r>
      <w:r w:rsidR="007C0CD7" w:rsidRPr="00BF5E08">
        <w:rPr>
          <w:rFonts w:ascii="Calibri" w:eastAsia="Times New Roman" w:hAnsi="Calibri" w:cs="Calibri"/>
          <w:kern w:val="0"/>
          <w:sz w:val="22"/>
          <w:szCs w:val="22"/>
          <w14:ligatures w14:val="none"/>
        </w:rPr>
        <w:t>of</w:t>
      </w:r>
      <w:r w:rsidRPr="00BF5E08">
        <w:rPr>
          <w:rFonts w:ascii="Calibri" w:eastAsia="Times New Roman" w:hAnsi="Calibri" w:cs="Calibri"/>
          <w:kern w:val="0"/>
          <w:sz w:val="22"/>
          <w:szCs w:val="22"/>
          <w14:ligatures w14:val="none"/>
        </w:rPr>
        <w:t xml:space="preserve"> June 2026. </w:t>
      </w:r>
      <w:r w:rsidR="00532E9C" w:rsidRPr="00BF5E08">
        <w:rPr>
          <w:rFonts w:ascii="Calibri" w:eastAsia="Times New Roman" w:hAnsi="Calibri" w:cs="Calibri"/>
          <w:kern w:val="0"/>
          <w:sz w:val="22"/>
          <w:szCs w:val="22"/>
          <w14:ligatures w14:val="none"/>
        </w:rPr>
        <w:t xml:space="preserve"> </w:t>
      </w:r>
      <w:r w:rsidR="007C0CD7" w:rsidRPr="00BF5E08">
        <w:rPr>
          <w:rFonts w:ascii="Calibri" w:eastAsia="Times New Roman" w:hAnsi="Calibri" w:cs="Calibri"/>
          <w:kern w:val="0"/>
          <w:sz w:val="22"/>
          <w:szCs w:val="22"/>
          <w14:ligatures w14:val="none"/>
        </w:rPr>
        <w:t xml:space="preserve"> </w:t>
      </w:r>
      <w:r w:rsidR="00F36113" w:rsidRPr="00BF5E08">
        <w:rPr>
          <w:rFonts w:ascii="Calibri" w:eastAsia="Times New Roman" w:hAnsi="Calibri" w:cs="Calibri"/>
          <w:kern w:val="0"/>
          <w:sz w:val="22"/>
          <w:szCs w:val="22"/>
          <w14:ligatures w14:val="none"/>
        </w:rPr>
        <w:t xml:space="preserve">The issues have been remedied for 2024 and 2025. </w:t>
      </w:r>
    </w:p>
    <w:p w14:paraId="41C40103"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572AB8C4" w14:textId="77777777"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What accounting software does </w:t>
      </w:r>
      <w:proofErr w:type="spellStart"/>
      <w:r w:rsidRPr="00BF5E08">
        <w:rPr>
          <w:rFonts w:ascii="Calibri" w:eastAsia="Times New Roman" w:hAnsi="Calibri" w:cs="Calibri"/>
          <w:b/>
          <w:bCs/>
          <w:kern w:val="0"/>
          <w:sz w:val="22"/>
          <w:szCs w:val="22"/>
          <w14:ligatures w14:val="none"/>
        </w:rPr>
        <w:t>SouthWest</w:t>
      </w:r>
      <w:proofErr w:type="spellEnd"/>
      <w:r w:rsidRPr="00BF5E08">
        <w:rPr>
          <w:rFonts w:ascii="Calibri" w:eastAsia="Times New Roman" w:hAnsi="Calibri" w:cs="Calibri"/>
          <w:b/>
          <w:bCs/>
          <w:kern w:val="0"/>
          <w:sz w:val="22"/>
          <w:szCs w:val="22"/>
          <w14:ligatures w14:val="none"/>
        </w:rPr>
        <w:t xml:space="preserve"> Transit currently use and do you provide read only access to your external auditors?</w:t>
      </w:r>
    </w:p>
    <w:p w14:paraId="516293F2" w14:textId="74AA5D78"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roofErr w:type="spellStart"/>
      <w:r w:rsidRPr="00BF5E08">
        <w:rPr>
          <w:rFonts w:ascii="Calibri" w:eastAsia="Times New Roman" w:hAnsi="Calibri" w:cs="Calibri"/>
          <w:kern w:val="0"/>
          <w:sz w:val="22"/>
          <w:szCs w:val="22"/>
          <w14:ligatures w14:val="none"/>
        </w:rPr>
        <w:t>Caselle</w:t>
      </w:r>
      <w:proofErr w:type="spellEnd"/>
      <w:r w:rsidRPr="00BF5E08">
        <w:rPr>
          <w:rFonts w:ascii="Calibri" w:eastAsia="Times New Roman" w:hAnsi="Calibri" w:cs="Calibri"/>
          <w:kern w:val="0"/>
          <w:sz w:val="22"/>
          <w:szCs w:val="22"/>
          <w14:ligatures w14:val="none"/>
        </w:rPr>
        <w:t xml:space="preserve">. This is the financial software that SWT transitioned to in June 2024.  </w:t>
      </w:r>
    </w:p>
    <w:p w14:paraId="234C6E7B"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0333F4A9"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Providing read only access is not an issue. </w:t>
      </w:r>
    </w:p>
    <w:p w14:paraId="1CFF0BE0" w14:textId="7274BAEC"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w:t>
      </w:r>
    </w:p>
    <w:p w14:paraId="4F1B1A50" w14:textId="77777777"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Is there any anticipation of significant technological changes (new accounting software systems) in the next few years? </w:t>
      </w:r>
    </w:p>
    <w:p w14:paraId="7F774D96" w14:textId="48338E7B"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bdr w:val="none" w:sz="0" w:space="0" w:color="auto" w:frame="1"/>
          <w14:ligatures w14:val="none"/>
        </w:rPr>
      </w:pPr>
      <w:r w:rsidRPr="00BF5E08">
        <w:rPr>
          <w:rFonts w:ascii="Calibri" w:eastAsia="Times New Roman" w:hAnsi="Calibri" w:cs="Calibri"/>
          <w:kern w:val="0"/>
          <w:sz w:val="22"/>
          <w:szCs w:val="22"/>
          <w:bdr w:val="none" w:sz="0" w:space="0" w:color="auto" w:frame="1"/>
          <w14:ligatures w14:val="none"/>
        </w:rPr>
        <w:t xml:space="preserve">No, </w:t>
      </w:r>
      <w:r w:rsidR="007C0CD7" w:rsidRPr="00BF5E08">
        <w:rPr>
          <w:rFonts w:ascii="Calibri" w:eastAsia="Times New Roman" w:hAnsi="Calibri" w:cs="Calibri"/>
          <w:kern w:val="0"/>
          <w:sz w:val="22"/>
          <w:szCs w:val="22"/>
          <w:bdr w:val="none" w:sz="0" w:space="0" w:color="auto" w:frame="1"/>
          <w14:ligatures w14:val="none"/>
        </w:rPr>
        <w:t xml:space="preserve">the financial software was </w:t>
      </w:r>
      <w:r w:rsidRPr="00BF5E08">
        <w:rPr>
          <w:rFonts w:ascii="Calibri" w:eastAsia="Times New Roman" w:hAnsi="Calibri" w:cs="Calibri"/>
          <w:kern w:val="0"/>
          <w:sz w:val="22"/>
          <w:szCs w:val="22"/>
          <w:bdr w:val="none" w:sz="0" w:space="0" w:color="auto" w:frame="1"/>
          <w14:ligatures w14:val="none"/>
        </w:rPr>
        <w:t>changed in 2024</w:t>
      </w:r>
      <w:r w:rsidR="007C0CD7" w:rsidRPr="00BF5E08">
        <w:rPr>
          <w:rFonts w:ascii="Calibri" w:eastAsia="Times New Roman" w:hAnsi="Calibri" w:cs="Calibri"/>
          <w:kern w:val="0"/>
          <w:sz w:val="22"/>
          <w:szCs w:val="22"/>
          <w:bdr w:val="none" w:sz="0" w:space="0" w:color="auto" w:frame="1"/>
          <w14:ligatures w14:val="none"/>
        </w:rPr>
        <w:t xml:space="preserve">. </w:t>
      </w:r>
    </w:p>
    <w:p w14:paraId="49282DD8"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791BE3D0" w14:textId="77777777" w:rsidR="00532E9C"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b/>
          <w:bCs/>
          <w:kern w:val="0"/>
          <w:sz w:val="22"/>
          <w:szCs w:val="22"/>
          <w14:ligatures w14:val="none"/>
        </w:rPr>
        <w:t>Have there been any significant changes in key staff in the past year that would affect the 2026 audit?</w:t>
      </w:r>
      <w:r w:rsidRPr="00BF5E08">
        <w:rPr>
          <w:rFonts w:ascii="Calibri" w:eastAsia="Times New Roman" w:hAnsi="Calibri" w:cs="Calibri"/>
          <w:kern w:val="0"/>
          <w:sz w:val="22"/>
          <w:szCs w:val="22"/>
          <w14:ligatures w14:val="none"/>
        </w:rPr>
        <w:t xml:space="preserve"> </w:t>
      </w:r>
    </w:p>
    <w:p w14:paraId="0F4596B8" w14:textId="4E65970A" w:rsidR="00532E9C" w:rsidRPr="00BF5E08" w:rsidRDefault="00532E9C"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Are any changes in the level of staffing, key personnel or controls anticipated during the contract period?</w:t>
      </w:r>
    </w:p>
    <w:p w14:paraId="1EE8830F" w14:textId="3DFF895D"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bdr w:val="none" w:sz="0" w:space="0" w:color="auto" w:frame="1"/>
          <w14:ligatures w14:val="none"/>
        </w:rPr>
        <w:t>No. </w:t>
      </w:r>
    </w:p>
    <w:p w14:paraId="7BBA538F"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58F88AD3" w14:textId="27EAF4B4"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What was the breakdown of total fees for 2023, 2024 and 2025?</w:t>
      </w:r>
    </w:p>
    <w:p w14:paraId="51F29938"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roofErr w:type="gramStart"/>
      <w:r w:rsidRPr="00BF5E08">
        <w:rPr>
          <w:rFonts w:ascii="Calibri" w:eastAsia="Times New Roman" w:hAnsi="Calibri" w:cs="Calibri"/>
          <w:kern w:val="0"/>
          <w:sz w:val="22"/>
          <w:szCs w:val="22"/>
          <w14:ligatures w14:val="none"/>
        </w:rPr>
        <w:t>Do</w:t>
      </w:r>
      <w:proofErr w:type="gramEnd"/>
      <w:r w:rsidRPr="00BF5E08">
        <w:rPr>
          <w:rFonts w:ascii="Calibri" w:eastAsia="Times New Roman" w:hAnsi="Calibri" w:cs="Calibri"/>
          <w:kern w:val="0"/>
          <w:sz w:val="22"/>
          <w:szCs w:val="22"/>
          <w14:ligatures w14:val="none"/>
        </w:rPr>
        <w:t xml:space="preserve"> to the conversion issues that occurred in 2024, there were significant audit cost increases for 2024 and 2025. </w:t>
      </w:r>
    </w:p>
    <w:p w14:paraId="62ECC7A4" w14:textId="77777777"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30B3D7AA" w14:textId="54DAC112"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2023- $32,000</w:t>
      </w:r>
    </w:p>
    <w:p w14:paraId="25708BCA" w14:textId="420C8DCA" w:rsidR="000E51C2" w:rsidRPr="00BF5E08"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2024 - $111,675.17</w:t>
      </w:r>
      <w:r w:rsidR="00F36113" w:rsidRPr="00BF5E08">
        <w:rPr>
          <w:rFonts w:ascii="Calibri" w:eastAsia="Times New Roman" w:hAnsi="Calibri" w:cs="Calibri"/>
          <w:kern w:val="0"/>
          <w:sz w:val="22"/>
          <w:szCs w:val="22"/>
          <w14:ligatures w14:val="none"/>
        </w:rPr>
        <w:t xml:space="preserve"> (Included out of scope costs resulting from data conversion issues)</w:t>
      </w:r>
    </w:p>
    <w:p w14:paraId="119ED44C" w14:textId="02A433EF" w:rsidR="000E51C2" w:rsidRDefault="000E51C2"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lastRenderedPageBreak/>
        <w:t>2025 - $82,400.00 </w:t>
      </w:r>
      <w:r w:rsidR="00F36113" w:rsidRPr="00BF5E08">
        <w:rPr>
          <w:rFonts w:ascii="Calibri" w:eastAsia="Times New Roman" w:hAnsi="Calibri" w:cs="Calibri"/>
          <w:kern w:val="0"/>
          <w:sz w:val="22"/>
          <w:szCs w:val="22"/>
          <w14:ligatures w14:val="none"/>
        </w:rPr>
        <w:t xml:space="preserve">(Included out of scope costs resulting from the 2024 data conversion issues + one-time audit). </w:t>
      </w:r>
    </w:p>
    <w:p w14:paraId="59F31AAD" w14:textId="77777777" w:rsidR="007560AD" w:rsidRPr="00BF5E08" w:rsidRDefault="007560AD" w:rsidP="000E51C2">
      <w:pPr>
        <w:shd w:val="clear" w:color="auto" w:fill="FFFFFF"/>
        <w:spacing w:after="0" w:line="240" w:lineRule="auto"/>
        <w:textAlignment w:val="baseline"/>
        <w:rPr>
          <w:rFonts w:ascii="Calibri" w:eastAsia="Times New Roman" w:hAnsi="Calibri" w:cs="Calibri"/>
          <w:kern w:val="0"/>
          <w:sz w:val="22"/>
          <w:szCs w:val="22"/>
          <w14:ligatures w14:val="none"/>
        </w:rPr>
      </w:pPr>
    </w:p>
    <w:p w14:paraId="15431265" w14:textId="77777777" w:rsidR="000E51C2" w:rsidRPr="00BF5E08" w:rsidRDefault="000E51C2"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What part of the audit process would you like to see </w:t>
      </w:r>
      <w:proofErr w:type="gramStart"/>
      <w:r w:rsidRPr="00BF5E08">
        <w:rPr>
          <w:rFonts w:ascii="Calibri" w:eastAsia="Times New Roman" w:hAnsi="Calibri" w:cs="Calibri"/>
          <w:b/>
          <w:bCs/>
          <w:kern w:val="0"/>
          <w:sz w:val="22"/>
          <w:szCs w:val="22"/>
          <w14:ligatures w14:val="none"/>
        </w:rPr>
        <w:t>improved on</w:t>
      </w:r>
      <w:proofErr w:type="gramEnd"/>
      <w:r w:rsidRPr="00BF5E08">
        <w:rPr>
          <w:rFonts w:ascii="Calibri" w:eastAsia="Times New Roman" w:hAnsi="Calibri" w:cs="Calibri"/>
          <w:b/>
          <w:bCs/>
          <w:kern w:val="0"/>
          <w:sz w:val="22"/>
          <w:szCs w:val="22"/>
          <w14:ligatures w14:val="none"/>
        </w:rPr>
        <w:t xml:space="preserve"> in the future, if </w:t>
      </w:r>
      <w:proofErr w:type="gramStart"/>
      <w:r w:rsidRPr="00BF5E08">
        <w:rPr>
          <w:rFonts w:ascii="Calibri" w:eastAsia="Times New Roman" w:hAnsi="Calibri" w:cs="Calibri"/>
          <w:b/>
          <w:bCs/>
          <w:kern w:val="0"/>
          <w:sz w:val="22"/>
          <w:szCs w:val="22"/>
          <w14:ligatures w14:val="none"/>
        </w:rPr>
        <w:t>any</w:t>
      </w:r>
      <w:proofErr w:type="gramEnd"/>
      <w:r w:rsidRPr="00BF5E08">
        <w:rPr>
          <w:rFonts w:ascii="Calibri" w:eastAsia="Times New Roman" w:hAnsi="Calibri" w:cs="Calibri"/>
          <w:b/>
          <w:bCs/>
          <w:kern w:val="0"/>
          <w:sz w:val="22"/>
          <w:szCs w:val="22"/>
          <w14:ligatures w14:val="none"/>
        </w:rPr>
        <w:t xml:space="preserve"> and what do you value most from your auditors?</w:t>
      </w:r>
    </w:p>
    <w:p w14:paraId="2C136B34" w14:textId="67699A4B" w:rsidR="007C0CD7" w:rsidRPr="00BF5E08" w:rsidRDefault="007C0CD7" w:rsidP="000E51C2">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I think the audit process is always a good opportunity to get good feedback on what the auditors think we could improve on. </w:t>
      </w:r>
    </w:p>
    <w:p w14:paraId="47A055B8" w14:textId="77777777" w:rsidR="007C0CD7" w:rsidRPr="00BF5E08" w:rsidRDefault="007C0CD7"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p>
    <w:p w14:paraId="11A09D04" w14:textId="68AC175D" w:rsidR="00F36113" w:rsidRPr="00BF5E08" w:rsidRDefault="00F36113" w:rsidP="000E51C2">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What do you value most in your relationship with your auditor?</w:t>
      </w:r>
    </w:p>
    <w:p w14:paraId="54C0406D" w14:textId="63D44C16" w:rsidR="00F36113" w:rsidRPr="00BF5E08" w:rsidRDefault="00F36113" w:rsidP="00532E9C">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Good communication and feedback. </w:t>
      </w:r>
    </w:p>
    <w:p w14:paraId="71F6EEDB" w14:textId="77777777"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p>
    <w:p w14:paraId="20AB69C4" w14:textId="4C71FC08" w:rsidR="00532E9C" w:rsidRPr="00BF5E08" w:rsidRDefault="00532E9C" w:rsidP="00532E9C">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Is the current auditor allowed to propose?</w:t>
      </w:r>
    </w:p>
    <w:p w14:paraId="0F0A9BC3" w14:textId="3078C9F2"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Yes. </w:t>
      </w:r>
    </w:p>
    <w:p w14:paraId="76B86CBC" w14:textId="77777777"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p>
    <w:p w14:paraId="04A4F09A" w14:textId="77F1D454" w:rsidR="00532E9C" w:rsidRPr="00BF5E08" w:rsidRDefault="00532E9C" w:rsidP="00532E9C">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Can you provide a copy of the 2025 Financial Statements and Single Audit Report?</w:t>
      </w:r>
    </w:p>
    <w:p w14:paraId="21C23A87" w14:textId="2E931D83"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Yes. See attachments. </w:t>
      </w:r>
    </w:p>
    <w:p w14:paraId="16819F61" w14:textId="77777777"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p>
    <w:p w14:paraId="021D331E" w14:textId="12537DBE" w:rsidR="00532E9C" w:rsidRPr="00BF5E08" w:rsidRDefault="00532E9C" w:rsidP="00532E9C">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Please clarify if the financial statements are prepared and produced by the auditor or management. </w:t>
      </w:r>
    </w:p>
    <w:p w14:paraId="38E1C4FD" w14:textId="4C4E3684"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The auditor prepared the financial statements for SWT. </w:t>
      </w:r>
    </w:p>
    <w:p w14:paraId="3E7FE870" w14:textId="77777777" w:rsidR="00532E9C" w:rsidRPr="00BF5E08" w:rsidRDefault="00532E9C" w:rsidP="00532E9C">
      <w:pPr>
        <w:shd w:val="clear" w:color="auto" w:fill="FFFFFF"/>
        <w:spacing w:after="0" w:line="240" w:lineRule="auto"/>
        <w:textAlignment w:val="baseline"/>
        <w:rPr>
          <w:rFonts w:ascii="Calibri" w:eastAsia="Times New Roman" w:hAnsi="Calibri" w:cs="Calibri"/>
          <w:kern w:val="0"/>
          <w:sz w:val="22"/>
          <w:szCs w:val="22"/>
          <w14:ligatures w14:val="none"/>
        </w:rPr>
      </w:pPr>
    </w:p>
    <w:p w14:paraId="71A0A5FE" w14:textId="6D6A7361" w:rsidR="00532E9C" w:rsidRPr="00BF5E08" w:rsidRDefault="00532E9C" w:rsidP="00532E9C">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Are any changes in grant programs or funding sources anticipated during the contract period? </w:t>
      </w:r>
    </w:p>
    <w:p w14:paraId="53945764" w14:textId="5F4556C9" w:rsidR="00532E9C" w:rsidRPr="00BF5E08" w:rsidRDefault="00F36113" w:rsidP="00532E9C">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Likely additional grant awards. It is possible that funding sources could change a little bit. </w:t>
      </w:r>
    </w:p>
    <w:p w14:paraId="0795ED67" w14:textId="77777777" w:rsidR="00F36113" w:rsidRPr="00BF5E08" w:rsidRDefault="00F36113" w:rsidP="00532E9C">
      <w:pPr>
        <w:shd w:val="clear" w:color="auto" w:fill="FFFFFF"/>
        <w:spacing w:after="0" w:line="240" w:lineRule="auto"/>
        <w:textAlignment w:val="baseline"/>
        <w:rPr>
          <w:rFonts w:ascii="Calibri" w:eastAsia="Times New Roman" w:hAnsi="Calibri" w:cs="Calibri"/>
          <w:kern w:val="0"/>
          <w:sz w:val="22"/>
          <w:szCs w:val="22"/>
          <w14:ligatures w14:val="none"/>
        </w:rPr>
      </w:pPr>
    </w:p>
    <w:p w14:paraId="171E4023" w14:textId="7085C906" w:rsidR="00F36113" w:rsidRPr="00BF5E08" w:rsidRDefault="00F36113" w:rsidP="00532E9C">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Has management evaluated impacts of GASB No. 103 and 104 on the 2026 Reporting. </w:t>
      </w:r>
    </w:p>
    <w:p w14:paraId="28482F0F" w14:textId="744226D1"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Yes. </w:t>
      </w:r>
    </w:p>
    <w:p w14:paraId="039DC309" w14:textId="77777777"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p>
    <w:p w14:paraId="52D53D11" w14:textId="4E7122AF" w:rsidR="00F36113" w:rsidRPr="00BF5E08" w:rsidRDefault="00F36113" w:rsidP="00F36113">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What is the expected timing for the completion of the 2026 Audit?</w:t>
      </w:r>
    </w:p>
    <w:p w14:paraId="0CC97C76" w14:textId="036D28FF"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We have federal reporting requirements due at the end of April. </w:t>
      </w:r>
      <w:proofErr w:type="gramStart"/>
      <w:r w:rsidRPr="00BF5E08">
        <w:rPr>
          <w:rFonts w:ascii="Calibri" w:eastAsia="Times New Roman" w:hAnsi="Calibri" w:cs="Calibri"/>
          <w:kern w:val="0"/>
          <w:sz w:val="22"/>
          <w:szCs w:val="22"/>
          <w14:ligatures w14:val="none"/>
        </w:rPr>
        <w:t>So</w:t>
      </w:r>
      <w:proofErr w:type="gramEnd"/>
      <w:r w:rsidRPr="00BF5E08">
        <w:rPr>
          <w:rFonts w:ascii="Calibri" w:eastAsia="Times New Roman" w:hAnsi="Calibri" w:cs="Calibri"/>
          <w:kern w:val="0"/>
          <w:sz w:val="22"/>
          <w:szCs w:val="22"/>
          <w14:ligatures w14:val="none"/>
        </w:rPr>
        <w:t xml:space="preserve"> the Audit would need to be completed by end of March 2027. </w:t>
      </w:r>
    </w:p>
    <w:p w14:paraId="2977807F" w14:textId="77777777"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p>
    <w:p w14:paraId="74DD5AE7" w14:textId="1E911D8E" w:rsidR="00F36113" w:rsidRPr="00BF5E08" w:rsidRDefault="00F36113" w:rsidP="00F36113">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Section 5-4 of the RFP is asking for “Work Examples” and provides examples of “record of past performance on similar sized audits” and “results achieved”. Could you provide examples of what you are looking for?</w:t>
      </w:r>
    </w:p>
    <w:p w14:paraId="23C6BB6B" w14:textId="7427D3DF"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I would advise providing reference to other audits completed for similar organization types (we are classified as a local government – public transit JPA agreement for three cities). </w:t>
      </w:r>
    </w:p>
    <w:p w14:paraId="6272E13F" w14:textId="77777777"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p>
    <w:p w14:paraId="3D36D49D" w14:textId="5E84157E" w:rsidR="00F36113" w:rsidRPr="00BF5E08" w:rsidRDefault="00F36113" w:rsidP="00F36113">
      <w:pPr>
        <w:shd w:val="clear" w:color="auto" w:fill="FFFFFF"/>
        <w:spacing w:after="0" w:line="240" w:lineRule="auto"/>
        <w:textAlignment w:val="baseline"/>
        <w:rPr>
          <w:rFonts w:ascii="Calibri" w:eastAsia="Times New Roman" w:hAnsi="Calibri" w:cs="Calibri"/>
          <w:b/>
          <w:bCs/>
          <w:kern w:val="0"/>
          <w:sz w:val="22"/>
          <w:szCs w:val="22"/>
          <w14:ligatures w14:val="none"/>
        </w:rPr>
      </w:pPr>
      <w:r w:rsidRPr="00BF5E08">
        <w:rPr>
          <w:rFonts w:ascii="Calibri" w:eastAsia="Times New Roman" w:hAnsi="Calibri" w:cs="Calibri"/>
          <w:b/>
          <w:bCs/>
          <w:kern w:val="0"/>
          <w:sz w:val="22"/>
          <w:szCs w:val="22"/>
          <w14:ligatures w14:val="none"/>
        </w:rPr>
        <w:t xml:space="preserve">Is </w:t>
      </w:r>
      <w:proofErr w:type="spellStart"/>
      <w:r w:rsidRPr="00BF5E08">
        <w:rPr>
          <w:rFonts w:ascii="Calibri" w:eastAsia="Times New Roman" w:hAnsi="Calibri" w:cs="Calibri"/>
          <w:b/>
          <w:bCs/>
          <w:kern w:val="0"/>
          <w:sz w:val="22"/>
          <w:szCs w:val="22"/>
          <w14:ligatures w14:val="none"/>
        </w:rPr>
        <w:t>SouthWest</w:t>
      </w:r>
      <w:proofErr w:type="spellEnd"/>
      <w:r w:rsidRPr="00BF5E08">
        <w:rPr>
          <w:rFonts w:ascii="Calibri" w:eastAsia="Times New Roman" w:hAnsi="Calibri" w:cs="Calibri"/>
          <w:b/>
          <w:bCs/>
          <w:kern w:val="0"/>
          <w:sz w:val="22"/>
          <w:szCs w:val="22"/>
          <w14:ligatures w14:val="none"/>
        </w:rPr>
        <w:t xml:space="preserve"> Transit expecting a single audit in any of the years covered by this RFP?</w:t>
      </w:r>
    </w:p>
    <w:p w14:paraId="0FFBE0B3" w14:textId="7D6523D2"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r w:rsidRPr="00BF5E08">
        <w:rPr>
          <w:rFonts w:ascii="Calibri" w:eastAsia="Times New Roman" w:hAnsi="Calibri" w:cs="Calibri"/>
          <w:kern w:val="0"/>
          <w:sz w:val="22"/>
          <w:szCs w:val="22"/>
          <w14:ligatures w14:val="none"/>
        </w:rPr>
        <w:t xml:space="preserve">Likely every year. </w:t>
      </w:r>
    </w:p>
    <w:p w14:paraId="4EA4B9F9" w14:textId="77777777" w:rsidR="00F36113" w:rsidRPr="00BF5E08" w:rsidRDefault="00F36113" w:rsidP="00F36113">
      <w:pPr>
        <w:shd w:val="clear" w:color="auto" w:fill="FFFFFF"/>
        <w:spacing w:after="0" w:line="240" w:lineRule="auto"/>
        <w:textAlignment w:val="baseline"/>
        <w:rPr>
          <w:rFonts w:ascii="Calibri" w:eastAsia="Times New Roman" w:hAnsi="Calibri" w:cs="Calibri"/>
          <w:kern w:val="0"/>
          <w:sz w:val="22"/>
          <w:szCs w:val="22"/>
          <w14:ligatures w14:val="none"/>
        </w:rPr>
      </w:pPr>
    </w:p>
    <w:p w14:paraId="52AB4A71" w14:textId="504E0D4E" w:rsidR="00F36113" w:rsidRPr="007560AD" w:rsidRDefault="00FB18CA" w:rsidP="00F36113">
      <w:pPr>
        <w:shd w:val="clear" w:color="auto" w:fill="FFFFFF"/>
        <w:spacing w:after="0" w:line="240" w:lineRule="auto"/>
        <w:textAlignment w:val="baseline"/>
        <w:rPr>
          <w:rFonts w:ascii="Calibri" w:eastAsia="Times New Roman" w:hAnsi="Calibri" w:cs="Calibri"/>
          <w:b/>
          <w:bCs/>
          <w:kern w:val="0"/>
          <w:sz w:val="28"/>
          <w:szCs w:val="28"/>
          <w14:ligatures w14:val="none"/>
        </w:rPr>
      </w:pPr>
      <w:r w:rsidRPr="007560AD">
        <w:rPr>
          <w:rFonts w:ascii="Calibri" w:eastAsia="Times New Roman" w:hAnsi="Calibri" w:cs="Calibri"/>
          <w:b/>
          <w:bCs/>
          <w:kern w:val="0"/>
          <w:sz w:val="28"/>
          <w:szCs w:val="28"/>
          <w14:ligatures w14:val="none"/>
        </w:rPr>
        <w:t>Is there a specific section you would like fees included?</w:t>
      </w:r>
    </w:p>
    <w:p w14:paraId="77B0E205" w14:textId="77777777" w:rsidR="00C7727E" w:rsidRPr="007560AD" w:rsidRDefault="00FB18CA" w:rsidP="00F36113">
      <w:pPr>
        <w:shd w:val="clear" w:color="auto" w:fill="FFFFFF"/>
        <w:spacing w:after="0" w:line="240" w:lineRule="auto"/>
        <w:textAlignment w:val="baseline"/>
        <w:rPr>
          <w:rFonts w:ascii="Calibri" w:eastAsia="Times New Roman" w:hAnsi="Calibri" w:cs="Calibri"/>
          <w:kern w:val="0"/>
          <w:sz w:val="28"/>
          <w:szCs w:val="28"/>
          <w14:ligatures w14:val="none"/>
        </w:rPr>
      </w:pPr>
      <w:r w:rsidRPr="007560AD">
        <w:rPr>
          <w:rFonts w:ascii="Calibri" w:eastAsia="Times New Roman" w:hAnsi="Calibri" w:cs="Calibri"/>
          <w:kern w:val="0"/>
          <w:sz w:val="28"/>
          <w:szCs w:val="28"/>
          <w14:ligatures w14:val="none"/>
        </w:rPr>
        <w:t xml:space="preserve">Please include a fee proposal as part of the submission. </w:t>
      </w:r>
    </w:p>
    <w:p w14:paraId="2451114B" w14:textId="77777777" w:rsidR="00C7727E" w:rsidRPr="007560AD" w:rsidRDefault="00C7727E" w:rsidP="00F36113">
      <w:pPr>
        <w:shd w:val="clear" w:color="auto" w:fill="FFFFFF"/>
        <w:spacing w:after="0" w:line="240" w:lineRule="auto"/>
        <w:textAlignment w:val="baseline"/>
        <w:rPr>
          <w:rFonts w:ascii="Calibri" w:eastAsia="Times New Roman" w:hAnsi="Calibri" w:cs="Calibri"/>
          <w:kern w:val="0"/>
          <w:sz w:val="28"/>
          <w:szCs w:val="28"/>
          <w14:ligatures w14:val="none"/>
        </w:rPr>
      </w:pPr>
    </w:p>
    <w:p w14:paraId="40D1C463" w14:textId="7BF7B91B" w:rsidR="00F36113" w:rsidRPr="007560AD" w:rsidRDefault="00BF5E08" w:rsidP="00F36113">
      <w:pPr>
        <w:shd w:val="clear" w:color="auto" w:fill="FFFFFF"/>
        <w:spacing w:after="0" w:line="240" w:lineRule="auto"/>
        <w:textAlignment w:val="baseline"/>
        <w:rPr>
          <w:rFonts w:ascii="Calibri" w:eastAsia="Times New Roman" w:hAnsi="Calibri" w:cs="Calibri"/>
          <w:kern w:val="0"/>
          <w:sz w:val="28"/>
          <w:szCs w:val="28"/>
          <w14:ligatures w14:val="none"/>
        </w:rPr>
      </w:pPr>
      <w:r w:rsidRPr="007560AD">
        <w:rPr>
          <w:rFonts w:ascii="Calibri" w:eastAsia="Times New Roman" w:hAnsi="Calibri" w:cs="Calibri"/>
          <w:kern w:val="0"/>
          <w:sz w:val="28"/>
          <w:szCs w:val="28"/>
          <w14:ligatures w14:val="none"/>
        </w:rPr>
        <w:t xml:space="preserve">This </w:t>
      </w:r>
      <w:r w:rsidR="00C7727E" w:rsidRPr="007560AD">
        <w:rPr>
          <w:rFonts w:ascii="Calibri" w:eastAsia="Times New Roman" w:hAnsi="Calibri" w:cs="Calibri"/>
          <w:kern w:val="0"/>
          <w:sz w:val="28"/>
          <w:szCs w:val="28"/>
          <w14:ligatures w14:val="none"/>
        </w:rPr>
        <w:t xml:space="preserve">is a clarification that it will be </w:t>
      </w:r>
      <w:r w:rsidRPr="007560AD">
        <w:rPr>
          <w:rFonts w:ascii="Calibri" w:eastAsia="Times New Roman" w:hAnsi="Calibri" w:cs="Calibri"/>
          <w:kern w:val="0"/>
          <w:sz w:val="28"/>
          <w:szCs w:val="28"/>
          <w14:ligatures w14:val="none"/>
        </w:rPr>
        <w:t>incorporated into the Methodology/Approach Section</w:t>
      </w:r>
      <w:r w:rsidR="007560AD" w:rsidRPr="007560AD">
        <w:rPr>
          <w:rFonts w:ascii="Calibri" w:eastAsia="Times New Roman" w:hAnsi="Calibri" w:cs="Calibri"/>
          <w:kern w:val="0"/>
          <w:sz w:val="28"/>
          <w:szCs w:val="28"/>
          <w14:ligatures w14:val="none"/>
        </w:rPr>
        <w:t xml:space="preserve"> with the expectation that all responses will include costs associated with services offered which should include any fee schedules.  </w:t>
      </w:r>
    </w:p>
    <w:p w14:paraId="39C51319" w14:textId="77777777" w:rsidR="00FB18CA" w:rsidRPr="00BF5E08" w:rsidRDefault="00FB18CA" w:rsidP="00F36113">
      <w:pPr>
        <w:shd w:val="clear" w:color="auto" w:fill="FFFFFF"/>
        <w:spacing w:after="0" w:line="240" w:lineRule="auto"/>
        <w:textAlignment w:val="baseline"/>
        <w:rPr>
          <w:rFonts w:ascii="Calibri" w:eastAsia="Times New Roman" w:hAnsi="Calibri" w:cs="Calibri"/>
          <w:kern w:val="0"/>
          <w:sz w:val="22"/>
          <w:szCs w:val="22"/>
          <w14:ligatures w14:val="none"/>
        </w:rPr>
      </w:pPr>
    </w:p>
    <w:sectPr w:rsidR="00FB18CA" w:rsidRPr="00BF5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522FC"/>
    <w:multiLevelType w:val="multilevel"/>
    <w:tmpl w:val="A0763B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355A71"/>
    <w:multiLevelType w:val="multilevel"/>
    <w:tmpl w:val="EBB4E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1225002">
    <w:abstractNumId w:val="1"/>
  </w:num>
  <w:num w:numId="2" w16cid:durableId="160487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1C2"/>
    <w:rsid w:val="000E51C2"/>
    <w:rsid w:val="00532E9C"/>
    <w:rsid w:val="007560AD"/>
    <w:rsid w:val="007C0CD7"/>
    <w:rsid w:val="00BF5E08"/>
    <w:rsid w:val="00C7727E"/>
    <w:rsid w:val="00D47081"/>
    <w:rsid w:val="00DB6111"/>
    <w:rsid w:val="00F36113"/>
    <w:rsid w:val="00F735DF"/>
    <w:rsid w:val="00F849AE"/>
    <w:rsid w:val="00FB18CA"/>
    <w:rsid w:val="00FC45CD"/>
    <w:rsid w:val="00FC5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BCE39"/>
  <w15:chartTrackingRefBased/>
  <w15:docId w15:val="{A88B5657-EC36-480B-A364-309D48EB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1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1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1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1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1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1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1C2"/>
    <w:rPr>
      <w:rFonts w:eastAsiaTheme="majorEastAsia" w:cstheme="majorBidi"/>
      <w:color w:val="272727" w:themeColor="text1" w:themeTint="D8"/>
    </w:rPr>
  </w:style>
  <w:style w:type="paragraph" w:styleId="Title">
    <w:name w:val="Title"/>
    <w:basedOn w:val="Normal"/>
    <w:next w:val="Normal"/>
    <w:link w:val="TitleChar"/>
    <w:uiPriority w:val="10"/>
    <w:qFormat/>
    <w:rsid w:val="000E51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1C2"/>
    <w:pPr>
      <w:spacing w:before="160"/>
      <w:jc w:val="center"/>
    </w:pPr>
    <w:rPr>
      <w:i/>
      <w:iCs/>
      <w:color w:val="404040" w:themeColor="text1" w:themeTint="BF"/>
    </w:rPr>
  </w:style>
  <w:style w:type="character" w:customStyle="1" w:styleId="QuoteChar">
    <w:name w:val="Quote Char"/>
    <w:basedOn w:val="DefaultParagraphFont"/>
    <w:link w:val="Quote"/>
    <w:uiPriority w:val="29"/>
    <w:rsid w:val="000E51C2"/>
    <w:rPr>
      <w:i/>
      <w:iCs/>
      <w:color w:val="404040" w:themeColor="text1" w:themeTint="BF"/>
    </w:rPr>
  </w:style>
  <w:style w:type="paragraph" w:styleId="ListParagraph">
    <w:name w:val="List Paragraph"/>
    <w:basedOn w:val="Normal"/>
    <w:uiPriority w:val="34"/>
    <w:qFormat/>
    <w:rsid w:val="000E51C2"/>
    <w:pPr>
      <w:ind w:left="720"/>
      <w:contextualSpacing/>
    </w:pPr>
  </w:style>
  <w:style w:type="character" w:styleId="IntenseEmphasis">
    <w:name w:val="Intense Emphasis"/>
    <w:basedOn w:val="DefaultParagraphFont"/>
    <w:uiPriority w:val="21"/>
    <w:qFormat/>
    <w:rsid w:val="000E51C2"/>
    <w:rPr>
      <w:i/>
      <w:iCs/>
      <w:color w:val="0F4761" w:themeColor="accent1" w:themeShade="BF"/>
    </w:rPr>
  </w:style>
  <w:style w:type="paragraph" w:styleId="IntenseQuote">
    <w:name w:val="Intense Quote"/>
    <w:basedOn w:val="Normal"/>
    <w:next w:val="Normal"/>
    <w:link w:val="IntenseQuoteChar"/>
    <w:uiPriority w:val="30"/>
    <w:qFormat/>
    <w:rsid w:val="000E5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1C2"/>
    <w:rPr>
      <w:i/>
      <w:iCs/>
      <w:color w:val="0F4761" w:themeColor="accent1" w:themeShade="BF"/>
    </w:rPr>
  </w:style>
  <w:style w:type="character" w:styleId="IntenseReference">
    <w:name w:val="Intense Reference"/>
    <w:basedOn w:val="DefaultParagraphFont"/>
    <w:uiPriority w:val="32"/>
    <w:qFormat/>
    <w:rsid w:val="000E51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Reisdorf</dc:creator>
  <cp:keywords/>
  <dc:description/>
  <cp:lastModifiedBy>Maggie Reisdorf</cp:lastModifiedBy>
  <cp:revision>2</cp:revision>
  <dcterms:created xsi:type="dcterms:W3CDTF">2026-09-23T20:43:00Z</dcterms:created>
  <dcterms:modified xsi:type="dcterms:W3CDTF">2026-09-23T20:43:00Z</dcterms:modified>
</cp:coreProperties>
</file>